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63F7" w:rsidRPr="00BA63F7" w:rsidRDefault="00BA63F7" w:rsidP="00BA63F7">
      <w:pPr>
        <w:widowControl w:val="0"/>
        <w:tabs>
          <w:tab w:val="left" w:pos="3969"/>
        </w:tabs>
        <w:suppressAutoHyphens/>
        <w:spacing w:after="0" w:line="240" w:lineRule="auto"/>
        <w:rPr>
          <w:rFonts w:asciiTheme="minorHAnsi" w:eastAsia="SimSun" w:hAnsiTheme="minorHAnsi" w:cs="Arial"/>
          <w:kern w:val="1"/>
          <w:sz w:val="20"/>
          <w:szCs w:val="20"/>
          <w:lang w:eastAsia="zh-CN" w:bidi="hi-IN"/>
        </w:rPr>
      </w:pPr>
      <w:bookmarkStart w:id="0" w:name="_GoBack"/>
      <w:proofErr w:type="spellStart"/>
      <w:r w:rsidRPr="00BA63F7">
        <w:rPr>
          <w:rFonts w:asciiTheme="minorHAnsi" w:eastAsia="SimSun" w:hAnsiTheme="minorHAnsi" w:cs="Arial"/>
          <w:kern w:val="1"/>
          <w:sz w:val="20"/>
          <w:szCs w:val="20"/>
          <w:lang w:eastAsia="zh-CN" w:bidi="hi-IN"/>
        </w:rPr>
        <w:t>Prot</w:t>
      </w:r>
      <w:proofErr w:type="spellEnd"/>
      <w:r w:rsidRPr="00BA63F7">
        <w:rPr>
          <w:rFonts w:asciiTheme="minorHAnsi" w:eastAsia="SimSun" w:hAnsiTheme="minorHAnsi" w:cs="Arial"/>
          <w:kern w:val="1"/>
          <w:sz w:val="20"/>
          <w:szCs w:val="20"/>
          <w:lang w:eastAsia="zh-CN" w:bidi="hi-IN"/>
        </w:rPr>
        <w:t>. n. ______________ del ______________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rPr>
          <w:rFonts w:asciiTheme="minorHAnsi" w:eastAsia="SimSun" w:hAnsiTheme="minorHAnsi" w:cs="Arial"/>
          <w:kern w:val="1"/>
          <w:sz w:val="20"/>
          <w:szCs w:val="20"/>
          <w:lang w:eastAsia="zh-CN" w:bidi="hi-IN"/>
        </w:rPr>
      </w:pPr>
    </w:p>
    <w:p w:rsidR="00BA63F7" w:rsidRPr="00BA63F7" w:rsidRDefault="00BA63F7" w:rsidP="00BA63F7">
      <w:pPr>
        <w:widowControl w:val="0"/>
        <w:suppressAutoHyphens/>
        <w:spacing w:after="0" w:line="240" w:lineRule="auto"/>
        <w:rPr>
          <w:rFonts w:asciiTheme="minorHAnsi" w:eastAsia="SimSun" w:hAnsiTheme="minorHAnsi" w:cs="Arial"/>
          <w:kern w:val="1"/>
          <w:sz w:val="20"/>
          <w:szCs w:val="20"/>
          <w:lang w:eastAsia="zh-CN" w:bidi="hi-IN"/>
        </w:rPr>
      </w:pPr>
    </w:p>
    <w:p w:rsidR="00BA63F7" w:rsidRPr="00BA63F7" w:rsidRDefault="00BA63F7" w:rsidP="00BA63F7">
      <w:pPr>
        <w:widowControl w:val="0"/>
        <w:suppressAutoHyphens/>
        <w:spacing w:after="0" w:line="240" w:lineRule="auto"/>
        <w:ind w:left="4678" w:firstLine="285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Al Direttore del Dipartimento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ind w:left="4678" w:firstLine="285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Alla Segreteria Amministrativa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</w:p>
    <w:p w:rsidR="00BA63F7" w:rsidRPr="00BA63F7" w:rsidRDefault="00BA63F7" w:rsidP="00BA63F7">
      <w:pPr>
        <w:widowControl w:val="0"/>
        <w:suppressAutoHyphens/>
        <w:spacing w:after="0" w:line="240" w:lineRule="auto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 xml:space="preserve">Si richiede lo storno del/dei seguente/i mandato/i di pagamento: 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n. …………………………………</w:t>
      </w: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…….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.del………………………………………….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da………………………………………………………………………………………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a:…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…………………………………………………………………………………….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b/>
          <w:kern w:val="1"/>
          <w:sz w:val="20"/>
          <w:szCs w:val="20"/>
          <w:lang w:eastAsia="zh-CN" w:bidi="hi-IN"/>
        </w:rPr>
        <w:t>(indicare il codice del progetto</w:t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 xml:space="preserve">) 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n. …………………………………</w:t>
      </w: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…….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.del……………………………………….…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da………………………………………………………………………………………</w:t>
      </w: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a:…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…………………………………………………………………………………….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b/>
          <w:kern w:val="1"/>
          <w:sz w:val="20"/>
          <w:szCs w:val="20"/>
          <w:lang w:eastAsia="zh-CN" w:bidi="hi-IN"/>
        </w:rPr>
        <w:t>(indicare il codice del progetto</w:t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)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n.…………………………………………</w:t>
      </w: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…….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.del…………………………………..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da………………………………………………………………………………………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b/>
          <w:kern w:val="1"/>
          <w:sz w:val="20"/>
          <w:szCs w:val="20"/>
          <w:lang w:eastAsia="zh-CN" w:bidi="hi-IN"/>
        </w:rPr>
      </w:pP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a:…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…………………………………………………………………………………….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b/>
          <w:kern w:val="1"/>
          <w:sz w:val="20"/>
          <w:szCs w:val="20"/>
          <w:lang w:eastAsia="zh-CN" w:bidi="hi-IN"/>
        </w:rPr>
        <w:t>(indicare il codice del progetto</w:t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)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n. …………………………………</w:t>
      </w: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…….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.del………………………………………….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a:…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…………………………………………………………………………………….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da………………………………………………………………………………………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b/>
          <w:kern w:val="1"/>
          <w:sz w:val="20"/>
          <w:szCs w:val="20"/>
          <w:lang w:eastAsia="zh-CN" w:bidi="hi-IN"/>
        </w:rPr>
        <w:t>(indicare il codice del progetto</w:t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)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n. …………………………………</w:t>
      </w: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…….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.del………………………………………….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da………………………………………………………………………………………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a:…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…………………………………………………………………………………….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b/>
          <w:kern w:val="1"/>
          <w:sz w:val="20"/>
          <w:szCs w:val="20"/>
          <w:lang w:eastAsia="zh-CN" w:bidi="hi-IN"/>
        </w:rPr>
        <w:t>(indicare il codice del progetto</w:t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)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n. …………………………………</w:t>
      </w: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…….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.del………………………………………….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da………………………………………………………………………………………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proofErr w:type="gramStart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a:…</w:t>
      </w:r>
      <w:proofErr w:type="gramEnd"/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…………………………………………………………………………………….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b/>
          <w:kern w:val="1"/>
          <w:sz w:val="20"/>
          <w:szCs w:val="20"/>
          <w:lang w:eastAsia="zh-CN" w:bidi="hi-IN"/>
        </w:rPr>
        <w:t>(indicare il codice del progetto</w:t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)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per il seguente motivo: ……………………………………………………………….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b/>
          <w:kern w:val="1"/>
          <w:sz w:val="20"/>
          <w:szCs w:val="20"/>
          <w:u w:val="single"/>
          <w:lang w:eastAsia="zh-CN" w:bidi="hi-IN"/>
        </w:rPr>
      </w:pPr>
      <w:r w:rsidRPr="00BA63F7">
        <w:rPr>
          <w:rFonts w:asciiTheme="minorHAnsi" w:eastAsia="SimSun" w:hAnsiTheme="minorHAnsi" w:cs="Mangal"/>
          <w:b/>
          <w:kern w:val="1"/>
          <w:sz w:val="20"/>
          <w:szCs w:val="20"/>
          <w:u w:val="single"/>
          <w:lang w:eastAsia="zh-CN" w:bidi="hi-IN"/>
        </w:rPr>
        <w:t>Si dichiara che tale/i mandato/i non è/sono stato/i rendicontato/i nei fondi di origine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jc w:val="both"/>
        <w:rPr>
          <w:rFonts w:asciiTheme="minorHAnsi" w:eastAsia="SimSun" w:hAnsiTheme="minorHAnsi" w:cs="Mangal"/>
          <w:b/>
          <w:kern w:val="1"/>
          <w:sz w:val="20"/>
          <w:szCs w:val="20"/>
          <w:u w:val="single"/>
          <w:lang w:eastAsia="zh-CN" w:bidi="hi-IN"/>
        </w:rPr>
      </w:pPr>
    </w:p>
    <w:p w:rsidR="00BA63F7" w:rsidRPr="00BA63F7" w:rsidRDefault="00BA63F7" w:rsidP="00BA63F7">
      <w:pPr>
        <w:widowControl w:val="0"/>
        <w:suppressAutoHyphens/>
        <w:spacing w:after="0" w:line="240" w:lineRule="auto"/>
        <w:ind w:firstLine="708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 xml:space="preserve">L’Assegnatario del fondo </w:t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  <w:t>Il Direttore</w:t>
      </w:r>
    </w:p>
    <w:p w:rsidR="00BA63F7" w:rsidRPr="00BA63F7" w:rsidRDefault="00BA63F7" w:rsidP="00BA63F7">
      <w:pPr>
        <w:widowControl w:val="0"/>
        <w:suppressAutoHyphens/>
        <w:spacing w:after="0" w:line="240" w:lineRule="auto"/>
        <w:ind w:firstLine="708"/>
        <w:jc w:val="both"/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</w:pP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</w:r>
      <w:r w:rsidRPr="00BA63F7">
        <w:rPr>
          <w:rFonts w:asciiTheme="minorHAnsi" w:eastAsia="SimSun" w:hAnsiTheme="minorHAnsi" w:cs="Mangal"/>
          <w:kern w:val="1"/>
          <w:sz w:val="20"/>
          <w:szCs w:val="20"/>
          <w:lang w:eastAsia="zh-CN" w:bidi="hi-IN"/>
        </w:rPr>
        <w:tab/>
        <w:t xml:space="preserve"> </w:t>
      </w:r>
    </w:p>
    <w:p w:rsidR="00B955F5" w:rsidRPr="00BA63F7" w:rsidRDefault="00B955F5" w:rsidP="00B955F5">
      <w:pPr>
        <w:spacing w:before="240" w:after="240" w:line="240" w:lineRule="auto"/>
        <w:rPr>
          <w:rFonts w:asciiTheme="minorHAnsi" w:hAnsiTheme="minorHAnsi"/>
          <w:color w:val="333333"/>
          <w:sz w:val="20"/>
          <w:szCs w:val="20"/>
          <w:lang w:eastAsia="it-IT"/>
        </w:rPr>
      </w:pPr>
      <w:r w:rsidRPr="00BA63F7">
        <w:rPr>
          <w:rFonts w:asciiTheme="minorHAnsi" w:hAnsiTheme="minorHAnsi"/>
          <w:color w:val="333333"/>
          <w:sz w:val="20"/>
          <w:szCs w:val="20"/>
          <w:lang w:eastAsia="it-IT"/>
        </w:rPr>
        <w:t xml:space="preserve">4) Quando non esiste un mercato concorrenziale per l'acquisto dei materiali di consumo necessari al funzionamento delle attrezzature oggetto della donazione </w:t>
      </w:r>
    </w:p>
    <w:p w:rsidR="00B955F5" w:rsidRPr="00BA63F7" w:rsidRDefault="00B955F5" w:rsidP="00B955F5">
      <w:pPr>
        <w:spacing w:before="240" w:after="240" w:line="240" w:lineRule="auto"/>
        <w:rPr>
          <w:rFonts w:asciiTheme="minorHAnsi" w:hAnsiTheme="minorHAnsi"/>
          <w:color w:val="333333"/>
          <w:sz w:val="20"/>
          <w:szCs w:val="20"/>
          <w:lang w:eastAsia="it-IT"/>
        </w:rPr>
      </w:pPr>
      <w:r w:rsidRPr="00BA63F7">
        <w:rPr>
          <w:rFonts w:asciiTheme="minorHAnsi" w:hAnsiTheme="minorHAnsi"/>
          <w:color w:val="333333"/>
          <w:sz w:val="20"/>
          <w:szCs w:val="20"/>
          <w:lang w:eastAsia="it-IT"/>
        </w:rPr>
        <w:t xml:space="preserve">5) Quando esista una correlazione diretta tra la donazione e i rapporti convenzionali che intercorrono o potranno intercorrere tra donante e donatario </w:t>
      </w:r>
    </w:p>
    <w:p w:rsidR="00B955F5" w:rsidRPr="00BA63F7" w:rsidRDefault="00B955F5" w:rsidP="00B955F5">
      <w:pPr>
        <w:spacing w:before="240" w:after="240" w:line="240" w:lineRule="auto"/>
        <w:rPr>
          <w:rFonts w:asciiTheme="minorHAnsi" w:hAnsiTheme="minorHAnsi"/>
          <w:color w:val="333333"/>
          <w:sz w:val="20"/>
          <w:szCs w:val="20"/>
          <w:lang w:eastAsia="it-IT"/>
        </w:rPr>
      </w:pPr>
      <w:r w:rsidRPr="00BA63F7">
        <w:rPr>
          <w:rFonts w:asciiTheme="minorHAnsi" w:hAnsiTheme="minorHAnsi"/>
          <w:color w:val="333333"/>
          <w:sz w:val="20"/>
          <w:szCs w:val="20"/>
          <w:lang w:eastAsia="it-IT"/>
        </w:rPr>
        <w:t xml:space="preserve">6) Quando l'erogazione sia suscettibile di produrre, nel soggetto erogante, un vantaggio patrimoniale, in termini di immagine pubblicitaria, incompatibile con lo spirito di liberalità. </w:t>
      </w:r>
    </w:p>
    <w:bookmarkEnd w:id="0"/>
    <w:p w:rsidR="00B955F5" w:rsidRPr="00B955F5" w:rsidRDefault="00B955F5" w:rsidP="00B955F5">
      <w:pPr>
        <w:spacing w:before="240" w:after="240" w:line="240" w:lineRule="auto"/>
        <w:rPr>
          <w:rFonts w:asciiTheme="minorHAnsi" w:hAnsiTheme="minorHAnsi"/>
          <w:color w:val="333333"/>
          <w:sz w:val="18"/>
          <w:szCs w:val="18"/>
          <w:lang w:eastAsia="it-IT"/>
        </w:rPr>
      </w:pPr>
    </w:p>
    <w:sectPr w:rsidR="00B955F5" w:rsidRPr="00B955F5" w:rsidSect="009778DF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3A" w:rsidRDefault="00D11B3A">
      <w:r>
        <w:separator/>
      </w:r>
    </w:p>
  </w:endnote>
  <w:endnote w:type="continuationSeparator" w:id="0">
    <w:p w:rsidR="00D11B3A" w:rsidRDefault="00D1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F44CEF" w:rsidP="00BF55B6">
    <w:pPr>
      <w:pStyle w:val="StilePidiPagina"/>
    </w:pPr>
    <w:r>
      <w:t xml:space="preserve">Viale </w:t>
    </w:r>
    <w:proofErr w:type="spellStart"/>
    <w:r>
      <w:t>Morgagni</w:t>
    </w:r>
    <w:proofErr w:type="spellEnd"/>
    <w:r>
      <w:t>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3A" w:rsidRDefault="00D11B3A">
      <w:r>
        <w:separator/>
      </w:r>
    </w:p>
  </w:footnote>
  <w:footnote w:type="continuationSeparator" w:id="0">
    <w:p w:rsidR="00D11B3A" w:rsidRDefault="00D1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ED59F8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-954405</wp:posOffset>
          </wp:positionH>
          <wp:positionV relativeFrom="paragraph">
            <wp:posOffset>-137160</wp:posOffset>
          </wp:positionV>
          <wp:extent cx="7562850" cy="1113790"/>
          <wp:effectExtent l="0" t="0" r="0" b="0"/>
          <wp:wrapSquare wrapText="bothSides"/>
          <wp:docPr id="3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ED59F8" w:rsidP="00093BB6">
    <w:pPr>
      <w:ind w:left="-2381"/>
      <w:jc w:val="right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4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030"/>
    <w:multiLevelType w:val="multilevel"/>
    <w:tmpl w:val="2846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47C2"/>
    <w:multiLevelType w:val="multilevel"/>
    <w:tmpl w:val="3B6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16896"/>
    <w:multiLevelType w:val="multilevel"/>
    <w:tmpl w:val="2A90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A304F"/>
    <w:multiLevelType w:val="multilevel"/>
    <w:tmpl w:val="1480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6340E"/>
    <w:multiLevelType w:val="hybridMultilevel"/>
    <w:tmpl w:val="8120380C"/>
    <w:lvl w:ilvl="0" w:tplc="81E833F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B3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A24EF"/>
    <w:rsid w:val="000C581A"/>
    <w:rsid w:val="00170B42"/>
    <w:rsid w:val="001F34B2"/>
    <w:rsid w:val="001F7C96"/>
    <w:rsid w:val="00223DEA"/>
    <w:rsid w:val="002351A7"/>
    <w:rsid w:val="00267579"/>
    <w:rsid w:val="00272A53"/>
    <w:rsid w:val="002915C4"/>
    <w:rsid w:val="002B19A8"/>
    <w:rsid w:val="002C0278"/>
    <w:rsid w:val="002F434A"/>
    <w:rsid w:val="0032237A"/>
    <w:rsid w:val="00370EF0"/>
    <w:rsid w:val="00393DF5"/>
    <w:rsid w:val="003B44F4"/>
    <w:rsid w:val="003B55FB"/>
    <w:rsid w:val="003D56A9"/>
    <w:rsid w:val="003F4557"/>
    <w:rsid w:val="00416825"/>
    <w:rsid w:val="00435EB3"/>
    <w:rsid w:val="004424CA"/>
    <w:rsid w:val="00472CC2"/>
    <w:rsid w:val="004A317E"/>
    <w:rsid w:val="00507C1E"/>
    <w:rsid w:val="00520054"/>
    <w:rsid w:val="00522D12"/>
    <w:rsid w:val="005515CC"/>
    <w:rsid w:val="005532E1"/>
    <w:rsid w:val="005B550E"/>
    <w:rsid w:val="005B7473"/>
    <w:rsid w:val="006000E8"/>
    <w:rsid w:val="00643E41"/>
    <w:rsid w:val="0065465D"/>
    <w:rsid w:val="00661489"/>
    <w:rsid w:val="00662F58"/>
    <w:rsid w:val="00682C5B"/>
    <w:rsid w:val="006A407E"/>
    <w:rsid w:val="006C45EE"/>
    <w:rsid w:val="006D76DF"/>
    <w:rsid w:val="00712443"/>
    <w:rsid w:val="00712A04"/>
    <w:rsid w:val="00732DF8"/>
    <w:rsid w:val="007A415E"/>
    <w:rsid w:val="007B5D5D"/>
    <w:rsid w:val="007B78FC"/>
    <w:rsid w:val="007F24B3"/>
    <w:rsid w:val="00837B1A"/>
    <w:rsid w:val="00843D65"/>
    <w:rsid w:val="0085435D"/>
    <w:rsid w:val="0088766C"/>
    <w:rsid w:val="008B50FD"/>
    <w:rsid w:val="008C4CCE"/>
    <w:rsid w:val="008F1EC1"/>
    <w:rsid w:val="008F7C6D"/>
    <w:rsid w:val="009423D2"/>
    <w:rsid w:val="009778DF"/>
    <w:rsid w:val="009973C9"/>
    <w:rsid w:val="009C481D"/>
    <w:rsid w:val="00A0269E"/>
    <w:rsid w:val="00A12040"/>
    <w:rsid w:val="00A32902"/>
    <w:rsid w:val="00A506B9"/>
    <w:rsid w:val="00A62711"/>
    <w:rsid w:val="00A94B72"/>
    <w:rsid w:val="00AA2389"/>
    <w:rsid w:val="00AA335A"/>
    <w:rsid w:val="00AB31D4"/>
    <w:rsid w:val="00AE5FE9"/>
    <w:rsid w:val="00B013E0"/>
    <w:rsid w:val="00B1477D"/>
    <w:rsid w:val="00B202BB"/>
    <w:rsid w:val="00B51AB8"/>
    <w:rsid w:val="00B60839"/>
    <w:rsid w:val="00B80CE5"/>
    <w:rsid w:val="00B82117"/>
    <w:rsid w:val="00B955F5"/>
    <w:rsid w:val="00BA63F7"/>
    <w:rsid w:val="00BD37DE"/>
    <w:rsid w:val="00BD575B"/>
    <w:rsid w:val="00BF4360"/>
    <w:rsid w:val="00BF55B6"/>
    <w:rsid w:val="00C233EA"/>
    <w:rsid w:val="00C470D4"/>
    <w:rsid w:val="00C60D9A"/>
    <w:rsid w:val="00C7141A"/>
    <w:rsid w:val="00C879F1"/>
    <w:rsid w:val="00CB4B31"/>
    <w:rsid w:val="00CB609B"/>
    <w:rsid w:val="00CE60DE"/>
    <w:rsid w:val="00D11B3A"/>
    <w:rsid w:val="00D6238B"/>
    <w:rsid w:val="00D66825"/>
    <w:rsid w:val="00D7562E"/>
    <w:rsid w:val="00DC185D"/>
    <w:rsid w:val="00DD2E3F"/>
    <w:rsid w:val="00DF06F9"/>
    <w:rsid w:val="00E16BB4"/>
    <w:rsid w:val="00E70B17"/>
    <w:rsid w:val="00E8732F"/>
    <w:rsid w:val="00E9661B"/>
    <w:rsid w:val="00ED59F8"/>
    <w:rsid w:val="00F0436C"/>
    <w:rsid w:val="00F04B6E"/>
    <w:rsid w:val="00F44B54"/>
    <w:rsid w:val="00F44CEF"/>
    <w:rsid w:val="00F628B0"/>
    <w:rsid w:val="00F8462D"/>
    <w:rsid w:val="00F85828"/>
    <w:rsid w:val="00FB2043"/>
    <w:rsid w:val="00FB46CA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0BC481F-4B55-4C8D-8D70-47FD6EE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4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4A317E"/>
    <w:pPr>
      <w:spacing w:before="300" w:after="300" w:line="240" w:lineRule="auto"/>
      <w:outlineLvl w:val="0"/>
    </w:pPr>
    <w:rPr>
      <w:rFonts w:ascii="Times New Roman" w:hAnsi="Times New Roman"/>
      <w:b/>
      <w:bCs/>
      <w:color w:val="004C7E"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3B4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712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435EB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locked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Indice">
    <w:name w:val="Indice"/>
    <w:basedOn w:val="Normale"/>
    <w:locked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locked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locked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435EB3"/>
    <w:rPr>
      <w:b/>
      <w:bCs/>
      <w:sz w:val="28"/>
      <w:szCs w:val="24"/>
    </w:rPr>
  </w:style>
  <w:style w:type="paragraph" w:styleId="NormaleWeb">
    <w:name w:val="Normal (Web)"/>
    <w:basedOn w:val="Normale"/>
    <w:uiPriority w:val="99"/>
    <w:unhideWhenUsed/>
    <w:locked/>
    <w:rsid w:val="0043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237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2A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44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317E"/>
    <w:rPr>
      <w:b/>
      <w:bCs/>
      <w:color w:val="004C7E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alone\Desktop\patrizia%20desktop%202015\nuova%20carta%20intestat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giacalone</dc:creator>
  <cp:keywords/>
  <cp:lastModifiedBy>giacalone</cp:lastModifiedBy>
  <cp:revision>2</cp:revision>
  <cp:lastPrinted>2016-04-07T09:20:00Z</cp:lastPrinted>
  <dcterms:created xsi:type="dcterms:W3CDTF">2016-05-11T08:01:00Z</dcterms:created>
  <dcterms:modified xsi:type="dcterms:W3CDTF">2016-05-11T08:01:00Z</dcterms:modified>
</cp:coreProperties>
</file>